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附件1    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bookmarkStart w:id="0" w:name="_GoBack"/>
      <w:r>
        <w:rPr>
          <w:rFonts w:hint="eastAsia" w:ascii="仿宋_GB2312" w:eastAsia="仿宋_GB2312"/>
          <w:sz w:val="32"/>
          <w:szCs w:val="32"/>
        </w:rPr>
        <w:t>2014年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2015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/>
          <w:sz w:val="32"/>
          <w:szCs w:val="32"/>
        </w:rPr>
        <w:t>立项未结</w:t>
      </w:r>
      <w:r>
        <w:rPr>
          <w:rFonts w:hint="eastAsia" w:ascii="仿宋" w:hAnsi="仿宋" w:eastAsia="仿宋"/>
          <w:sz w:val="32"/>
          <w:szCs w:val="32"/>
          <w:lang w:eastAsia="zh-CN"/>
        </w:rPr>
        <w:t>项</w:t>
      </w:r>
      <w:r>
        <w:rPr>
          <w:rFonts w:hint="eastAsia" w:ascii="仿宋" w:hAnsi="仿宋" w:eastAsia="仿宋"/>
          <w:sz w:val="32"/>
          <w:szCs w:val="32"/>
        </w:rPr>
        <w:t>的课题名单</w:t>
      </w:r>
    </w:p>
    <w:bookmarkEnd w:id="0"/>
    <w:tbl>
      <w:tblPr>
        <w:tblStyle w:val="3"/>
        <w:tblW w:w="9041" w:type="dxa"/>
        <w:jc w:val="center"/>
        <w:tblInd w:w="-35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3"/>
        <w:gridCol w:w="1026"/>
        <w:gridCol w:w="1757"/>
        <w:gridCol w:w="4930"/>
        <w:gridCol w:w="7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课题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主持人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所属学院/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部门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 w:bidi="ar"/>
              </w:rPr>
              <w:t>课题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课题级别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胡飞燕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艺术院校开设艺术体育课程有效性的研究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庄丽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学生工作处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职业生涯导向的大学生个性化培养研究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堃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文化产业学院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文化产业财务管理教材建设的研究与实践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张素琴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舞蹈学专业课程体系优化与教学内容改革的研究与实践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郏而慷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音乐表演专业课程考试模式改革的研究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章崇彬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流行音乐学院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流行音乐慕课教学体系建设与运用研究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周隽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影视学院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双语播音与主持示范课程建设的研究与实践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陈嘉嘉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工业设计学院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中欧艺术类院校产品设计专业教学体系差异性研究——以南京艺术学院与英荷意三所艺术院校相比较为例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殷蓉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高职院校环境艺术设计专业开放式教学模式研究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孙晶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以实验艺术为资源的设计基础教学的方法研究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戴丹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《摄影观念史》教学改革与实践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李森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艺术概论课程的“问题式”教学方法改革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玥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文化产业学院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“文化产业概论”双语课程建设的研究与实践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赵利利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影视学院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电视剧创作教学与职业标准的衔接研究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郑昕怡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工业设计学院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产品造型设计教学中关于中国传统美学造物思想探索与实践的研究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王纯子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中外高校文化遗产保护与管理专业人才培养模式的比较研究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许婷婷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文物修复专业实验室建设的研究与实践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18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李大雁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准备好做个合格的现代景观规划设计师—基于国家注册规划师制度的城市规划设计课程安排的探讨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吴胤赟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教务处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艺术院校本科课程考试质量保障策略研究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张叶平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教务处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慕课背景下艺术院校网络课程建设研究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21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尹鑫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国际交流处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国际化-创新型艺术人才培养实践的研究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华梅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学生工作处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艺术院校通识教育的重要性和改进途径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23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关健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非遗传承内容进入高校民间舞课堂的可行性——以苗族反排木鼓舞为例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24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来静璇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运用现代舞训练改进身体能动性的教学实践与研究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李晶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舞蹈编导职业教育校外实习基地实践与研究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26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曹昆萍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传媒学院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数字技术下高等艺术院校摄影教学模式改革研究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27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霍春晓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工业设计学院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产品草图与快题设计的教学方法研究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28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刘一凡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景观设计专业项目制实践工作坊教学模式研究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29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朱天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评建办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艺术院校本科教学基本状态数据的分析与应用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30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吴艳洁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信息中心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教学评估背景下高校教学档案信息化建设与管理研究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31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刘星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艺术类高职院校学生人文素养现状分析和对策研究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44846"/>
    <w:rsid w:val="20B4484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2018-06-07T09:01:00Z</dcterms:created>
  <dc:creator>章小鱼</dc:creator>
  <cp:lastModifiedBy>章小鱼</cp:lastModifiedBy>
  <dcterms:modified xsi:type="dcterms:W3CDTF">2018-06-07T09:01:59Z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