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</w:t>
      </w: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宋体" w:hAnsi="宋体"/>
          <w:b/>
          <w:sz w:val="32"/>
          <w:szCs w:val="32"/>
        </w:rPr>
      </w:pPr>
    </w:p>
    <w:p>
      <w:pPr>
        <w:jc w:val="center"/>
        <w:rPr>
          <w:rFonts w:hint="eastAsia" w:ascii="黑体" w:hAnsi="华文中宋" w:eastAsia="黑体"/>
          <w:sz w:val="52"/>
          <w:szCs w:val="52"/>
        </w:rPr>
      </w:pPr>
      <w:bookmarkStart w:id="0" w:name="_GoBack"/>
      <w:r>
        <w:rPr>
          <w:rFonts w:hint="eastAsia" w:ascii="黑体" w:hAnsi="华文中宋" w:eastAsia="黑体"/>
          <w:sz w:val="52"/>
          <w:szCs w:val="52"/>
        </w:rPr>
        <w:t>南京艺术学院教学研究立项课题</w:t>
      </w:r>
    </w:p>
    <w:p>
      <w:pPr>
        <w:jc w:val="center"/>
        <w:rPr>
          <w:rFonts w:hint="eastAsia" w:ascii="黑体" w:hAnsi="华文中宋" w:eastAsia="黑体"/>
          <w:sz w:val="52"/>
          <w:szCs w:val="52"/>
        </w:rPr>
      </w:pPr>
      <w:r>
        <w:rPr>
          <w:rFonts w:hint="eastAsia" w:ascii="黑体" w:hAnsi="华文中宋" w:eastAsia="黑体"/>
          <w:sz w:val="52"/>
          <w:szCs w:val="52"/>
        </w:rPr>
        <w:t>结 题 鉴 定 书</w:t>
      </w:r>
    </w:p>
    <w:bookmarkEnd w:id="0"/>
    <w:p>
      <w:pPr>
        <w:jc w:val="center"/>
        <w:rPr>
          <w:rFonts w:hint="eastAsia" w:ascii="黑体" w:hAnsi="华文中宋" w:eastAsia="黑体"/>
          <w:b/>
          <w:sz w:val="36"/>
          <w:szCs w:val="36"/>
        </w:rPr>
      </w:pPr>
    </w:p>
    <w:p>
      <w:pPr>
        <w:jc w:val="center"/>
        <w:rPr>
          <w:rFonts w:ascii="宋体" w:hAnsi="宋体"/>
          <w:sz w:val="28"/>
          <w:szCs w:val="28"/>
        </w:rPr>
      </w:pPr>
    </w:p>
    <w:p>
      <w:pPr>
        <w:rPr>
          <w:rFonts w:hint="eastAsia" w:ascii="宋体" w:hAnsi="宋体"/>
          <w:sz w:val="28"/>
          <w:szCs w:val="28"/>
        </w:rPr>
      </w:pPr>
    </w:p>
    <w:p>
      <w:pPr>
        <w:spacing w:line="320" w:lineRule="exact"/>
        <w:rPr>
          <w:rFonts w:hint="eastAsia" w:ascii="宋体" w:hAnsi="宋体"/>
          <w:sz w:val="28"/>
          <w:szCs w:val="28"/>
        </w:rPr>
      </w:pPr>
    </w:p>
    <w:p>
      <w:pPr>
        <w:spacing w:line="320" w:lineRule="exact"/>
        <w:rPr>
          <w:rFonts w:hint="eastAsia" w:ascii="宋体" w:hAnsi="宋体"/>
          <w:sz w:val="28"/>
          <w:szCs w:val="28"/>
        </w:rPr>
      </w:pPr>
    </w:p>
    <w:p>
      <w:pPr>
        <w:spacing w:line="1000" w:lineRule="exact"/>
        <w:ind w:firstLine="1600"/>
        <w:rPr>
          <w:rFonts w:hint="eastAsia" w:ascii="楷体_GB2312" w:hAnsi="宋体" w:eastAsia="楷体_GB2312"/>
          <w:b/>
          <w:sz w:val="32"/>
          <w:szCs w:val="32"/>
          <w:u w:val="single"/>
        </w:rPr>
      </w:pPr>
      <w:r>
        <w:rPr>
          <w:rFonts w:hint="eastAsia" w:ascii="宋体" w:hAnsi="宋体"/>
          <w:b/>
          <w:sz w:val="32"/>
          <w:szCs w:val="32"/>
        </w:rPr>
        <w:t xml:space="preserve">课题名称  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                    </w:t>
      </w:r>
      <w:r>
        <w:rPr>
          <w:rFonts w:hint="eastAsia" w:ascii="楷体_GB2312" w:hAnsi="宋体" w:eastAsia="楷体_GB2312"/>
          <w:b/>
          <w:sz w:val="32"/>
          <w:szCs w:val="32"/>
          <w:u w:val="single"/>
        </w:rPr>
        <w:t xml:space="preserve"> </w:t>
      </w:r>
    </w:p>
    <w:p>
      <w:pPr>
        <w:spacing w:line="1000" w:lineRule="exact"/>
        <w:ind w:firstLine="1600"/>
        <w:rPr>
          <w:rFonts w:ascii="宋体" w:hAnsi="宋体"/>
          <w:b/>
          <w:sz w:val="32"/>
          <w:szCs w:val="32"/>
          <w:u w:val="single"/>
        </w:rPr>
      </w:pPr>
      <w:r>
        <w:rPr>
          <w:rFonts w:hint="eastAsia" w:ascii="宋体" w:hAnsi="宋体"/>
          <w:b/>
          <w:sz w:val="32"/>
          <w:szCs w:val="32"/>
        </w:rPr>
        <w:t>课题主持人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                 </w:t>
      </w:r>
      <w:r>
        <w:rPr>
          <w:rFonts w:ascii="宋体" w:hAnsi="宋体"/>
          <w:b/>
          <w:sz w:val="32"/>
          <w:szCs w:val="32"/>
          <w:u w:val="single"/>
        </w:rPr>
        <w:t xml:space="preserve">    </w:t>
      </w:r>
    </w:p>
    <w:p>
      <w:pPr>
        <w:spacing w:line="1000" w:lineRule="exact"/>
        <w:ind w:firstLine="1600"/>
        <w:rPr>
          <w:rFonts w:ascii="宋体" w:hAnsi="宋体"/>
          <w:b/>
          <w:sz w:val="32"/>
          <w:szCs w:val="32"/>
          <w:u w:val="single"/>
        </w:rPr>
      </w:pPr>
      <w:r>
        <w:rPr>
          <w:rFonts w:hint="eastAsia" w:ascii="宋体" w:hAnsi="宋体"/>
          <w:b/>
          <w:sz w:val="32"/>
          <w:szCs w:val="32"/>
        </w:rPr>
        <w:t xml:space="preserve">鉴定日期  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                     </w:t>
      </w:r>
    </w:p>
    <w:p>
      <w:pPr>
        <w:rPr>
          <w:rFonts w:hint="eastAsia" w:ascii="宋体" w:hAnsi="宋体"/>
          <w:sz w:val="32"/>
          <w:szCs w:val="32"/>
        </w:rPr>
      </w:pPr>
    </w:p>
    <w:p>
      <w:pPr>
        <w:rPr>
          <w:rFonts w:hint="eastAsia" w:ascii="宋体" w:hAnsi="宋体"/>
          <w:sz w:val="28"/>
          <w:szCs w:val="28"/>
        </w:rPr>
      </w:pPr>
    </w:p>
    <w:p>
      <w:pPr>
        <w:spacing w:line="400" w:lineRule="exact"/>
        <w:rPr>
          <w:rFonts w:hint="eastAsia" w:ascii="宋体" w:hAnsi="宋体"/>
          <w:sz w:val="28"/>
          <w:szCs w:val="28"/>
        </w:rPr>
      </w:pPr>
    </w:p>
    <w:p>
      <w:pPr>
        <w:spacing w:line="400" w:lineRule="exact"/>
        <w:rPr>
          <w:rFonts w:hint="eastAsia" w:ascii="宋体" w:hAnsi="宋体"/>
          <w:sz w:val="28"/>
          <w:szCs w:val="28"/>
        </w:rPr>
      </w:pPr>
    </w:p>
    <w:p>
      <w:pPr>
        <w:spacing w:line="400" w:lineRule="exact"/>
        <w:rPr>
          <w:rFonts w:hint="eastAsia" w:ascii="宋体" w:hAnsi="宋体"/>
          <w:sz w:val="28"/>
          <w:szCs w:val="28"/>
        </w:rPr>
      </w:pPr>
    </w:p>
    <w:p>
      <w:pPr>
        <w:spacing w:line="400" w:lineRule="exact"/>
        <w:rPr>
          <w:rFonts w:hint="eastAsia" w:ascii="宋体" w:hAnsi="宋体"/>
          <w:sz w:val="28"/>
          <w:szCs w:val="28"/>
        </w:rPr>
      </w:pPr>
    </w:p>
    <w:p>
      <w:pPr>
        <w:spacing w:line="400" w:lineRule="exact"/>
        <w:rPr>
          <w:rFonts w:hint="eastAsia" w:ascii="宋体" w:hAnsi="宋体"/>
          <w:sz w:val="28"/>
          <w:szCs w:val="28"/>
        </w:rPr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教务处制</w:t>
      </w:r>
    </w:p>
    <w:p>
      <w:pPr>
        <w:jc w:val="center"/>
        <w:rPr>
          <w:rFonts w:hint="eastAsia" w:ascii="宋体" w:hAnsi="宋体"/>
          <w:b/>
          <w:sz w:val="32"/>
          <w:szCs w:val="32"/>
        </w:rPr>
      </w:pPr>
    </w:p>
    <w:p>
      <w:pPr>
        <w:jc w:val="center"/>
        <w:rPr>
          <w:rFonts w:hint="eastAsia" w:ascii="宋体" w:hAnsi="宋体"/>
          <w:sz w:val="24"/>
        </w:rPr>
      </w:pPr>
    </w:p>
    <w:p>
      <w:pPr>
        <w:jc w:val="lef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一、研究团队简介</w:t>
      </w:r>
    </w:p>
    <w:tbl>
      <w:tblPr>
        <w:tblStyle w:val="5"/>
        <w:tblW w:w="829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60"/>
        <w:gridCol w:w="1260"/>
        <w:gridCol w:w="1260"/>
        <w:gridCol w:w="3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 务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行政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主持人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加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pacing w:val="-2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研究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经费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（万元）</w:t>
            </w:r>
          </w:p>
        </w:tc>
        <w:tc>
          <w:tcPr>
            <w:tcW w:w="1260" w:type="dxa"/>
            <w:vMerge w:val="restart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学校下拨经费（万元）</w:t>
            </w:r>
          </w:p>
        </w:tc>
        <w:tc>
          <w:tcPr>
            <w:tcW w:w="3435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080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Merge w:val="continue"/>
            <w:tcBorders>
              <w:bottom w:val="nil"/>
            </w:tcBorders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自筹经费（万元）</w:t>
            </w:r>
          </w:p>
        </w:tc>
        <w:tc>
          <w:tcPr>
            <w:tcW w:w="3435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exac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计划完成时间</w:t>
            </w:r>
          </w:p>
        </w:tc>
        <w:tc>
          <w:tcPr>
            <w:tcW w:w="7215" w:type="dxa"/>
            <w:gridSpan w:val="4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exact"/>
        </w:trPr>
        <w:tc>
          <w:tcPr>
            <w:tcW w:w="108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实际完成时间</w:t>
            </w:r>
          </w:p>
        </w:tc>
        <w:tc>
          <w:tcPr>
            <w:tcW w:w="721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>
      <w:pPr>
        <w:spacing w:before="156" w:beforeLines="50"/>
        <w:ind w:right="-514" w:rightChars="-245"/>
        <w:rPr>
          <w:rFonts w:hint="eastAsia" w:ascii="宋体" w:hAnsi="宋体"/>
          <w:sz w:val="24"/>
        </w:rPr>
      </w:pPr>
    </w:p>
    <w:tbl>
      <w:tblPr>
        <w:tblStyle w:val="5"/>
        <w:tblW w:w="859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6"/>
        <w:gridCol w:w="21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0" w:type="dxa"/>
          <w:trHeight w:val="7040" w:hRule="atLeast"/>
        </w:trPr>
        <w:tc>
          <w:tcPr>
            <w:tcW w:w="8566" w:type="dxa"/>
            <w:vAlign w:val="top"/>
          </w:tcPr>
          <w:p>
            <w:pPr>
              <w:spacing w:line="38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研究课题解决的重点和难点：</w:t>
            </w:r>
          </w:p>
          <w:p>
            <w:pPr>
              <w:spacing w:line="380" w:lineRule="exact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0" w:type="dxa"/>
          <w:trHeight w:val="5581" w:hRule="atLeast"/>
        </w:trPr>
        <w:tc>
          <w:tcPr>
            <w:tcW w:w="8566" w:type="dxa"/>
            <w:vAlign w:val="top"/>
          </w:tcPr>
          <w:p>
            <w:pPr>
              <w:spacing w:line="38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研究课题改革创新的成果形式：</w:t>
            </w:r>
          </w:p>
          <w:p>
            <w:pPr>
              <w:spacing w:line="38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042" w:hRule="atLeast"/>
        </w:trPr>
        <w:tc>
          <w:tcPr>
            <w:tcW w:w="8587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成果实践过程和实际推广应用价值：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9" w:hRule="atLeast"/>
        </w:trPr>
        <w:tc>
          <w:tcPr>
            <w:tcW w:w="8596" w:type="dxa"/>
            <w:gridSpan w:val="3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课题项目研究进一步完善措施：</w:t>
            </w:r>
          </w:p>
          <w:p>
            <w:pPr>
              <w:rPr>
                <w:rFonts w:ascii="宋体" w:hAnsi="宋体"/>
                <w:sz w:val="36"/>
                <w:szCs w:val="36"/>
              </w:rPr>
            </w:pPr>
          </w:p>
        </w:tc>
      </w:tr>
    </w:tbl>
    <w:p>
      <w:pPr>
        <w:spacing w:after="156" w:afterLines="50"/>
        <w:jc w:val="center"/>
        <w:rPr>
          <w:rFonts w:hint="eastAsia" w:ascii="宋体" w:hAnsi="宋体"/>
          <w:sz w:val="36"/>
          <w:szCs w:val="36"/>
        </w:rPr>
      </w:pPr>
    </w:p>
    <w:p>
      <w:pPr>
        <w:rPr>
          <w:rFonts w:hint="eastAsia"/>
        </w:rPr>
      </w:pPr>
    </w:p>
    <w:tbl>
      <w:tblPr>
        <w:tblStyle w:val="5"/>
        <w:tblW w:w="853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497" w:hRule="atLeast"/>
        </w:trPr>
        <w:tc>
          <w:tcPr>
            <w:tcW w:w="8536" w:type="dxa"/>
            <w:tcBorders>
              <w:bottom w:val="single" w:color="auto" w:sz="4" w:space="0"/>
            </w:tcBorders>
            <w:vAlign w:val="top"/>
          </w:tcPr>
          <w:p>
            <w:pPr>
              <w:spacing w:line="440" w:lineRule="exact"/>
              <w:ind w:left="28" w:leftChars="-51" w:hanging="135" w:hangingChars="45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专家组意见：</w:t>
            </w:r>
          </w:p>
          <w:p>
            <w:pPr>
              <w:spacing w:line="440" w:lineRule="exact"/>
              <w:ind w:firstLine="480" w:firstLineChars="200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firstLine="3348" w:firstLineChars="1196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专家组长（签字）：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    年     月     日</w:t>
            </w:r>
          </w:p>
        </w:tc>
      </w:tr>
    </w:tbl>
    <w:p>
      <w:pPr>
        <w:spacing w:after="156" w:afterLines="50"/>
        <w:jc w:val="center"/>
        <w:rPr>
          <w:rFonts w:hint="eastAsia" w:ascii="宋体" w:hAnsi="宋体"/>
          <w:sz w:val="36"/>
          <w:szCs w:val="36"/>
        </w:rPr>
      </w:pPr>
    </w:p>
    <w:tbl>
      <w:tblPr>
        <w:tblStyle w:val="5"/>
        <w:tblW w:w="867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900"/>
        <w:gridCol w:w="2669"/>
        <w:gridCol w:w="1035"/>
        <w:gridCol w:w="1279"/>
        <w:gridCol w:w="793"/>
        <w:gridCol w:w="1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77" w:type="dxa"/>
            <w:gridSpan w:val="7"/>
            <w:vAlign w:val="center"/>
          </w:tcPr>
          <w:p>
            <w:pPr>
              <w:spacing w:after="156" w:afterLines="5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36"/>
                <w:szCs w:val="36"/>
              </w:rPr>
              <w:t>鉴定专家组成员名单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97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266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</w:t>
            </w: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793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行政职务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  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972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 w:eastAsia="楷体_GB2312"/>
                <w:sz w:val="28"/>
                <w:szCs w:val="28"/>
              </w:rPr>
            </w:pPr>
            <w:r>
              <w:rPr>
                <w:rFonts w:hint="eastAsia" w:ascii="宋体" w:hAnsi="宋体" w:eastAsia="楷体_GB2312"/>
                <w:sz w:val="28"/>
                <w:szCs w:val="28"/>
              </w:rPr>
              <w:t>组长</w:t>
            </w: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rPr>
                <w:rFonts w:hint="eastAsia" w:ascii="宋体" w:hAnsi="宋体" w:eastAsia="楷体_GB2312"/>
                <w:sz w:val="28"/>
                <w:szCs w:val="28"/>
              </w:rPr>
            </w:pPr>
          </w:p>
        </w:tc>
        <w:tc>
          <w:tcPr>
            <w:tcW w:w="2669" w:type="dxa"/>
            <w:vAlign w:val="center"/>
          </w:tcPr>
          <w:p>
            <w:pPr>
              <w:spacing w:before="156" w:beforeLines="50" w:after="156" w:afterLines="50"/>
              <w:rPr>
                <w:rFonts w:hint="eastAsia" w:ascii="宋体" w:hAnsi="宋体" w:eastAsia="楷体_GB2312"/>
                <w:szCs w:val="28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 w:eastAsia="楷体_GB2312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 w:eastAsia="楷体_GB2312"/>
                <w:szCs w:val="28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 w:eastAsia="楷体_GB2312"/>
                <w:szCs w:val="28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before="156" w:beforeLines="50" w:after="156" w:afterLines="50"/>
              <w:rPr>
                <w:rFonts w:hint="eastAsia" w:ascii="宋体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972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  <w:sz w:val="28"/>
              </w:rPr>
            </w:pPr>
            <w:r>
              <w:rPr>
                <w:rFonts w:hint="eastAsia" w:ascii="方正仿宋简体" w:eastAsia="楷体_GB2312"/>
                <w:sz w:val="28"/>
              </w:rPr>
              <w:t>成员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  <w:sz w:val="28"/>
              </w:rPr>
            </w:pPr>
          </w:p>
        </w:tc>
        <w:tc>
          <w:tcPr>
            <w:tcW w:w="2669" w:type="dxa"/>
            <w:vAlign w:val="center"/>
          </w:tcPr>
          <w:p>
            <w:pPr>
              <w:snapToGrid w:val="0"/>
              <w:spacing w:before="156" w:beforeLines="50" w:after="156" w:afterLines="50"/>
              <w:rPr>
                <w:rFonts w:hint="eastAsia" w:ascii="方正仿宋简体" w:eastAsia="楷体_GB2312"/>
              </w:rPr>
            </w:pPr>
          </w:p>
        </w:tc>
        <w:tc>
          <w:tcPr>
            <w:tcW w:w="1035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</w:rPr>
            </w:pPr>
          </w:p>
        </w:tc>
        <w:tc>
          <w:tcPr>
            <w:tcW w:w="1279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</w:rPr>
            </w:pPr>
          </w:p>
        </w:tc>
        <w:tc>
          <w:tcPr>
            <w:tcW w:w="793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360" w:lineRule="auto"/>
              <w:rPr>
                <w:rFonts w:hint="eastAsia" w:ascii="宋体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972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成员</w:t>
            </w: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eastAsia="楷体_GB2312"/>
                <w:sz w:val="28"/>
              </w:rPr>
            </w:pPr>
          </w:p>
        </w:tc>
        <w:tc>
          <w:tcPr>
            <w:tcW w:w="2669" w:type="dxa"/>
            <w:vAlign w:val="center"/>
          </w:tcPr>
          <w:p>
            <w:pPr>
              <w:spacing w:before="156" w:beforeLines="50" w:after="156" w:afterLines="50"/>
              <w:rPr>
                <w:rFonts w:hint="eastAsia" w:eastAsia="楷体_GB2312"/>
              </w:rPr>
            </w:pPr>
          </w:p>
        </w:tc>
        <w:tc>
          <w:tcPr>
            <w:tcW w:w="1035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</w:rPr>
            </w:pPr>
          </w:p>
        </w:tc>
        <w:tc>
          <w:tcPr>
            <w:tcW w:w="1279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</w:rPr>
            </w:pPr>
          </w:p>
        </w:tc>
        <w:tc>
          <w:tcPr>
            <w:tcW w:w="793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360" w:lineRule="auto"/>
              <w:rPr>
                <w:rFonts w:hint="eastAsia" w:ascii="宋体" w:hAnsi="宋体" w:eastAsia="楷体_GB2312"/>
                <w:sz w:val="28"/>
                <w:szCs w:val="28"/>
              </w:rPr>
            </w:pPr>
          </w:p>
        </w:tc>
      </w:tr>
    </w:tbl>
    <w:p>
      <w:pPr>
        <w:rPr>
          <w:rFonts w:hint="eastAsia" w:ascii="仿宋" w:hAnsi="仿宋" w:eastAsia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仿宋_GB2312" w:eastAsia="仿宋_GB2312"/>
          <w:sz w:val="28"/>
          <w:szCs w:val="30"/>
        </w:rPr>
      </w:pPr>
    </w:p>
    <w:p/>
    <w:sectPr>
      <w:footerReference r:id="rId3" w:type="default"/>
      <w:footerReference r:id="rId4" w:type="even"/>
      <w:pgSz w:w="11906" w:h="16838"/>
      <w:pgMar w:top="1440" w:right="1646" w:bottom="1246" w:left="1800" w:header="851" w:footer="5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4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4"/>
                      </w:rPr>
                    </w:pPr>
                    <w:r>
                      <w:fldChar w:fldCharType="begin"/>
                    </w:r>
                    <w:r>
                      <w:rPr>
                        <w:rStyle w:val="4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32651D"/>
    <w:rsid w:val="3132651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2018-06-07T09:02:00Z</dcterms:created>
  <dc:creator>章小鱼</dc:creator>
  <cp:lastModifiedBy>章小鱼</cp:lastModifiedBy>
  <dcterms:modified xsi:type="dcterms:W3CDTF">2018-06-07T09:03:27Z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